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届大学生文化艺术节优秀组织奖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名单</w:t>
      </w:r>
    </w:p>
    <w:bookmarkEnd w:id="0"/>
    <w:p>
      <w:pPr>
        <w:spacing w:line="360" w:lineRule="auto"/>
        <w:jc w:val="center"/>
        <w:rPr>
          <w:rFonts w:hint="eastAsia" w:ascii="黑体" w:eastAsia="黑体"/>
          <w:b/>
          <w:spacing w:val="16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val="en-US" w:eastAsia="zh-CN"/>
        </w:rPr>
        <w:t>人文</w:t>
      </w:r>
      <w:r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val="en-US" w:eastAsia="zh-CN"/>
        </w:rPr>
        <w:t>设计学院·海峡工</w:t>
      </w:r>
      <w:r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  <w:t>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val="en-US" w:eastAsia="zh-CN"/>
        </w:rPr>
        <w:t>机械与汽车工程</w:t>
      </w:r>
      <w:r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val="en-US" w:eastAsia="zh-CN"/>
        </w:rPr>
        <w:t>生态环境与城市建设</w:t>
      </w:r>
      <w:r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val="en-US" w:eastAsia="zh-CN"/>
        </w:rPr>
        <w:t>建筑与城乡规划</w:t>
      </w:r>
      <w:r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  <w:t>学院</w:t>
      </w:r>
    </w:p>
    <w:p>
      <w:pPr>
        <w:pStyle w:val="2"/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/>
          <w:spacing w:val="16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41320"/>
    <w:rsid w:val="69B4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line="460" w:lineRule="exac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2021-05-15T16:00:00Z</dcterms:created>
  <dc:creator>ʕ•́ᴥ•̀ʔ</dc:creator>
  <cp:lastModifiedBy>ʕ•́ᴥ•̀ʔ</cp:lastModifiedBy>
  <dcterms:modified xsi:type="dcterms:W3CDTF">2021-05-15T16:19:34Z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0365480684C3466EB8ED4C44D3B6345A</vt:lpwstr>
  </property>
</Properties>
</file>